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FF3" w:rsidRPr="007B0084" w:rsidRDefault="00133FF3" w:rsidP="00133FF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BDA7DCD" wp14:editId="6818F6A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FF3" w:rsidRPr="00B50743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50743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33FF3" w:rsidRPr="00B50743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50743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33FF3" w:rsidRPr="00B50743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50743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33FF3" w:rsidRPr="007B0084" w:rsidRDefault="001307C7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 w:rsidR="00B50743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r w:rsidR="00133FF3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33FF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33FF3" w:rsidRPr="006E0CBA" w:rsidRDefault="00133FF3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E0CB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6E0CBA">
        <w:rPr>
          <w:rFonts w:ascii="Century" w:hAnsi="Century"/>
          <w:b/>
          <w:sz w:val="32"/>
          <w:szCs w:val="36"/>
          <w:lang w:val="en-US"/>
        </w:rPr>
        <w:t>26/72-932</w:t>
      </w:r>
      <w:r w:rsidR="006E0CBA">
        <w:rPr>
          <w:rFonts w:ascii="Century" w:hAnsi="Century"/>
          <w:b/>
          <w:sz w:val="32"/>
          <w:szCs w:val="36"/>
          <w:lang w:val="en-US"/>
        </w:rPr>
        <w:t>9</w:t>
      </w:r>
      <w:bookmarkStart w:id="2" w:name="_GoBack"/>
      <w:bookmarkEnd w:id="2"/>
    </w:p>
    <w:p w:rsidR="00E9645B" w:rsidRPr="007B0084" w:rsidRDefault="00E9645B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133FF3" w:rsidRPr="007B0084" w:rsidRDefault="001307C7" w:rsidP="00133FF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січня</w:t>
      </w:r>
      <w:r w:rsidR="00133FF3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6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E9645B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133FF3" w:rsidRPr="007B0084" w:rsidRDefault="00133FF3" w:rsidP="00133FF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33FF3" w:rsidRDefault="007962E5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внесення змін в рішення сесії Горо</w:t>
      </w:r>
      <w:r w:rsidR="001307C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оцької міської ради №25/62-8589 від 24 квітня 2025 року «</w:t>
      </w:r>
      <w:r w:rsidR="00133FF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="00133FF3"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 w:rsidR="00133FF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7200:08</w:t>
      </w:r>
      <w:r w:rsidR="00133FF3"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:000:00</w:t>
      </w:r>
      <w:r w:rsidR="00133FF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9</w:t>
      </w:r>
      <w:r w:rsidR="002F1F1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</w:t>
      </w:r>
      <w:r w:rsidR="00133FF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»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Pr="007962E5" w:rsidRDefault="00133FF3" w:rsidP="007962E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307C7">
        <w:rPr>
          <w:rFonts w:ascii="Century" w:eastAsia="Times New Roman" w:hAnsi="Century" w:cs="Times New Roman"/>
          <w:iCs/>
          <w:sz w:val="24"/>
          <w:szCs w:val="24"/>
          <w:lang w:eastAsia="ru-RU"/>
        </w:rPr>
        <w:t>п</w:t>
      </w:r>
      <w:r w:rsidR="007962E5" w:rsidRPr="001307C7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 внесення змін в рішення сесії Горо</w:t>
      </w:r>
      <w:r w:rsidR="001307C7">
        <w:rPr>
          <w:rFonts w:ascii="Century" w:eastAsia="Times New Roman" w:hAnsi="Century" w:cs="Times New Roman"/>
          <w:iCs/>
          <w:sz w:val="24"/>
          <w:szCs w:val="24"/>
          <w:lang w:eastAsia="ru-RU"/>
        </w:rPr>
        <w:t>д</w:t>
      </w:r>
      <w:r w:rsidR="007962E5" w:rsidRPr="001307C7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оцької міської ради №25/62-8589 від 24 квітня 2025 року «Про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4620987200:08:000:0097, що розташована на території Городоцької міської ради Львівської області»</w:t>
      </w:r>
      <w:r w:rsidRPr="001307C7">
        <w:rPr>
          <w:rFonts w:ascii="Century" w:eastAsia="Times New Roman" w:hAnsi="Century" w:cs="Arial"/>
          <w:sz w:val="24"/>
          <w:szCs w:val="24"/>
          <w:lang w:eastAsia="ru-RU"/>
        </w:rPr>
        <w:t>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133FF3" w:rsidRPr="007B0084" w:rsidRDefault="00133FF3" w:rsidP="00B50743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7962E5" w:rsidRPr="002E51B1" w:rsidRDefault="00133FF3" w:rsidP="007962E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5074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7962E5" w:rsidRPr="002E51B1">
        <w:rPr>
          <w:rFonts w:ascii="Century" w:eastAsia="Times New Roman" w:hAnsi="Century" w:cs="Times New Roman"/>
          <w:iCs/>
          <w:sz w:val="24"/>
          <w:szCs w:val="24"/>
          <w:lang w:eastAsia="ru-RU"/>
        </w:rPr>
        <w:t>Внести</w:t>
      </w:r>
      <w:proofErr w:type="spellEnd"/>
      <w:r w:rsidR="007962E5" w:rsidRPr="002E51B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зміни в рішення сесії Горо</w:t>
      </w:r>
      <w:r w:rsidR="001307C7">
        <w:rPr>
          <w:rFonts w:ascii="Century" w:eastAsia="Times New Roman" w:hAnsi="Century" w:cs="Times New Roman"/>
          <w:iCs/>
          <w:sz w:val="24"/>
          <w:szCs w:val="24"/>
          <w:lang w:eastAsia="ru-RU"/>
        </w:rPr>
        <w:t>д</w:t>
      </w:r>
      <w:r w:rsidR="007962E5" w:rsidRPr="002E51B1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оцької міської ради №25/62-8589 від 24 квітня 2025 року «Про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4620987200:08:000:0097, що розташована на території Городоцької міської ради Львівської області», а саме, викласти пункти 2 та 3 в такій редакції: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133FF3" w:rsidRDefault="00127AB1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«</w:t>
      </w:r>
      <w:r w:rsidR="00133FF3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B5074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33FF3"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="00133FF3"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133FF3">
        <w:rPr>
          <w:rFonts w:ascii="Century" w:eastAsia="Times New Roman" w:hAnsi="Century" w:cs="Arial"/>
          <w:sz w:val="24"/>
          <w:szCs w:val="24"/>
          <w:lang w:eastAsia="ru-RU"/>
        </w:rPr>
        <w:t xml:space="preserve">в строкове платне сервітутне користування на умовах договору про встановлення земельного сервітуту </w:t>
      </w:r>
      <w:r w:rsidR="007962E5">
        <w:rPr>
          <w:rFonts w:ascii="Century" w:eastAsia="Times New Roman" w:hAnsi="Century" w:cs="Arial"/>
          <w:sz w:val="24"/>
          <w:szCs w:val="24"/>
          <w:lang w:eastAsia="ru-RU"/>
        </w:rPr>
        <w:t>частини земельної ділянки</w:t>
      </w:r>
      <w:r w:rsidR="007962E5" w:rsidRPr="007962E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962E5">
        <w:rPr>
          <w:rFonts w:ascii="Century" w:eastAsia="Times New Roman" w:hAnsi="Century" w:cs="Arial"/>
          <w:sz w:val="24"/>
          <w:szCs w:val="24"/>
          <w:lang w:eastAsia="ru-RU"/>
        </w:rPr>
        <w:t>з кадастровим номером 4620987200:08</w:t>
      </w:r>
      <w:r w:rsidR="007962E5"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 w:rsidR="007962E5">
        <w:rPr>
          <w:rFonts w:ascii="Century" w:eastAsia="Times New Roman" w:hAnsi="Century" w:cs="Arial"/>
          <w:sz w:val="24"/>
          <w:szCs w:val="24"/>
          <w:lang w:eastAsia="ru-RU"/>
        </w:rPr>
        <w:t xml:space="preserve">97, </w:t>
      </w:r>
      <w:r w:rsidR="007962E5" w:rsidRPr="00014F59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</w:t>
      </w:r>
      <w:r w:rsidR="007962E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33FF3">
        <w:rPr>
          <w:rFonts w:ascii="Century" w:eastAsia="Times New Roman" w:hAnsi="Century" w:cs="Arial"/>
          <w:sz w:val="24"/>
          <w:szCs w:val="24"/>
          <w:lang w:eastAsia="ru-RU"/>
        </w:rPr>
        <w:t>«Право прокладення та експлуатації ліній електропередачі, зв’язку, трубопроводів, інших лінійних комунікацій» площею 0,0</w:t>
      </w:r>
      <w:r w:rsidR="007962E5">
        <w:rPr>
          <w:rFonts w:ascii="Century" w:eastAsia="Times New Roman" w:hAnsi="Century" w:cs="Arial"/>
          <w:sz w:val="24"/>
          <w:szCs w:val="24"/>
          <w:lang w:eastAsia="ru-RU"/>
        </w:rPr>
        <w:t xml:space="preserve">045 </w:t>
      </w:r>
      <w:r w:rsidR="00133FF3">
        <w:rPr>
          <w:rFonts w:ascii="Century" w:eastAsia="Times New Roman" w:hAnsi="Century" w:cs="Arial"/>
          <w:sz w:val="24"/>
          <w:szCs w:val="24"/>
          <w:lang w:eastAsia="ru-RU"/>
        </w:rPr>
        <w:t xml:space="preserve">га для будівництва та експлуатації лінійного об’єкта енергетичної інфраструктури – підземних кабельних ліній електропередачі напругою </w:t>
      </w:r>
      <w:r w:rsidR="00133FF3"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35 кВ, строком до 31 грудня 2072 року</w:t>
      </w:r>
      <w:r w:rsidR="007962E5">
        <w:rPr>
          <w:rFonts w:ascii="Century" w:eastAsia="Times New Roman" w:hAnsi="Century" w:cs="Arial"/>
          <w:sz w:val="24"/>
          <w:szCs w:val="24"/>
          <w:lang w:eastAsia="ru-RU"/>
        </w:rPr>
        <w:t xml:space="preserve"> та на «Право облаштування під’їзних шляхів та проїзду великогабаритного транспорту, перевезення будівельних та інших матеріалів (код обмеження-07.10)» площею 0,3056 га</w:t>
      </w:r>
      <w:r w:rsidR="003A69CC">
        <w:rPr>
          <w:rFonts w:ascii="Century" w:eastAsia="Times New Roman" w:hAnsi="Century" w:cs="Arial"/>
          <w:sz w:val="24"/>
          <w:szCs w:val="24"/>
          <w:lang w:eastAsia="ru-RU"/>
        </w:rPr>
        <w:t xml:space="preserve"> для облаштування під’їзних шляхів та проїзду великогабаритного транспорту, перевезення будівельних та інших матеріалів строком до 31 грудня 2036 року.</w:t>
      </w:r>
    </w:p>
    <w:p w:rsidR="00EF2FCA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B5074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</w:t>
      </w:r>
      <w:r w:rsidR="003A69CC">
        <w:rPr>
          <w:rFonts w:ascii="Century" w:eastAsia="Times New Roman" w:hAnsi="Century" w:cs="Arial"/>
          <w:sz w:val="24"/>
          <w:szCs w:val="24"/>
          <w:lang w:eastAsia="ru-RU"/>
        </w:rPr>
        <w:t xml:space="preserve"> на умовах договору про встановлення земельного </w:t>
      </w:r>
      <w:r w:rsidR="00D75AEB">
        <w:rPr>
          <w:rFonts w:ascii="Century" w:eastAsia="Times New Roman" w:hAnsi="Century" w:cs="Arial"/>
          <w:sz w:val="24"/>
          <w:szCs w:val="24"/>
          <w:lang w:eastAsia="ru-RU"/>
        </w:rPr>
        <w:t>сервіту</w:t>
      </w:r>
      <w:r w:rsidR="007A7DE8">
        <w:rPr>
          <w:rFonts w:ascii="Century" w:eastAsia="Times New Roman" w:hAnsi="Century" w:cs="Arial"/>
          <w:sz w:val="24"/>
          <w:szCs w:val="24"/>
          <w:lang w:eastAsia="ru-RU"/>
        </w:rPr>
        <w:t>т</w:t>
      </w:r>
      <w:r w:rsidR="00D75AEB">
        <w:rPr>
          <w:rFonts w:ascii="Century" w:eastAsia="Times New Roman" w:hAnsi="Century" w:cs="Arial"/>
          <w:sz w:val="24"/>
          <w:szCs w:val="24"/>
          <w:lang w:eastAsia="ru-RU"/>
        </w:rPr>
        <w:t>у</w:t>
      </w:r>
      <w:r w:rsidR="007A7DE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75AEB">
        <w:rPr>
          <w:rFonts w:ascii="Century" w:eastAsia="Times New Roman" w:hAnsi="Century" w:cs="Arial"/>
          <w:sz w:val="24"/>
          <w:szCs w:val="24"/>
          <w:lang w:eastAsia="ru-RU"/>
        </w:rPr>
        <w:t>на</w:t>
      </w:r>
      <w:r w:rsidR="007A7DE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3E3948">
        <w:rPr>
          <w:rFonts w:ascii="Century" w:eastAsia="Times New Roman" w:hAnsi="Century" w:cs="Arial"/>
          <w:sz w:val="24"/>
          <w:szCs w:val="24"/>
          <w:lang w:eastAsia="ru-RU"/>
        </w:rPr>
        <w:t>«</w:t>
      </w:r>
      <w:r w:rsidR="00EF2FCA">
        <w:rPr>
          <w:rFonts w:ascii="Century" w:eastAsia="Times New Roman" w:hAnsi="Century" w:cs="Arial"/>
          <w:sz w:val="24"/>
          <w:szCs w:val="24"/>
          <w:lang w:eastAsia="ru-RU"/>
        </w:rPr>
        <w:t>Право прокладення та експлуатації ліній електропередачі, зв’язку, трубопроводів, інших лінійних комунікацій</w:t>
      </w:r>
      <w:r w:rsidR="003E3948">
        <w:rPr>
          <w:rFonts w:ascii="Century" w:eastAsia="Times New Roman" w:hAnsi="Century" w:cs="Arial"/>
          <w:sz w:val="24"/>
          <w:szCs w:val="24"/>
          <w:lang w:eastAsia="ru-RU"/>
        </w:rPr>
        <w:t>»</w:t>
      </w:r>
      <w:r w:rsidR="00EF2FCA">
        <w:rPr>
          <w:rFonts w:ascii="Century" w:eastAsia="Times New Roman" w:hAnsi="Century" w:cs="Arial"/>
          <w:sz w:val="24"/>
          <w:szCs w:val="24"/>
          <w:lang w:eastAsia="ru-RU"/>
        </w:rPr>
        <w:t xml:space="preserve"> на земельній ділянці, яка передана в строкове сервітутне користування відповідно до цього рішення, у розмірі 50% від середньої нормативної грошової оцінки одиниці площі ріллі по Львівській області та на «Право облаштування під’їзних шляхів та проїзду великогабаритного транспорту, переведення будівельних та інших матеріалів» у розмірі 24% від середньої нормативної грошової оцінки одиниці площі ріллі по Львівській області.</w:t>
      </w:r>
      <w:r w:rsidR="00127AB1">
        <w:rPr>
          <w:rFonts w:ascii="Century" w:eastAsia="Times New Roman" w:hAnsi="Century" w:cs="Arial"/>
          <w:sz w:val="24"/>
          <w:szCs w:val="24"/>
          <w:lang w:eastAsia="ru-RU"/>
        </w:rPr>
        <w:t>»</w:t>
      </w:r>
    </w:p>
    <w:p w:rsidR="00133FF3" w:rsidRPr="00B50743" w:rsidRDefault="00127AB1" w:rsidP="00B5074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133FF3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5074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33FF3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133FF3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133FF3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33FF3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133FF3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133FF3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Pr="007B0084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Default="00133FF3" w:rsidP="00133FF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Pr="00011213" w:rsidRDefault="00133FF3" w:rsidP="00133FF3"/>
    <w:p w:rsidR="00EB00BB" w:rsidRDefault="00EB00BB"/>
    <w:sectPr w:rsidR="00EB00BB" w:rsidSect="00B507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F4E" w:rsidRDefault="001B3F4E" w:rsidP="00B50743">
      <w:pPr>
        <w:spacing w:after="0" w:line="240" w:lineRule="auto"/>
      </w:pPr>
      <w:r>
        <w:separator/>
      </w:r>
    </w:p>
  </w:endnote>
  <w:endnote w:type="continuationSeparator" w:id="0">
    <w:p w:rsidR="001B3F4E" w:rsidRDefault="001B3F4E" w:rsidP="00B5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F4E" w:rsidRDefault="001B3F4E" w:rsidP="00B50743">
      <w:pPr>
        <w:spacing w:after="0" w:line="240" w:lineRule="auto"/>
      </w:pPr>
      <w:r>
        <w:separator/>
      </w:r>
    </w:p>
  </w:footnote>
  <w:footnote w:type="continuationSeparator" w:id="0">
    <w:p w:rsidR="001B3F4E" w:rsidRDefault="001B3F4E" w:rsidP="00B50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4678708"/>
      <w:docPartObj>
        <w:docPartGallery w:val="Page Numbers (Top of Page)"/>
        <w:docPartUnique/>
      </w:docPartObj>
    </w:sdtPr>
    <w:sdtEndPr/>
    <w:sdtContent>
      <w:p w:rsidR="00B50743" w:rsidRDefault="00B507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50743" w:rsidRDefault="00B5074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6E5"/>
    <w:rsid w:val="00127AB1"/>
    <w:rsid w:val="001307C7"/>
    <w:rsid w:val="00133FF3"/>
    <w:rsid w:val="001B3F4E"/>
    <w:rsid w:val="002E51B1"/>
    <w:rsid w:val="002F1F15"/>
    <w:rsid w:val="003A69CC"/>
    <w:rsid w:val="003E3948"/>
    <w:rsid w:val="0044414F"/>
    <w:rsid w:val="00472561"/>
    <w:rsid w:val="004F1A49"/>
    <w:rsid w:val="005D76E5"/>
    <w:rsid w:val="00696CC7"/>
    <w:rsid w:val="006E0CBA"/>
    <w:rsid w:val="007962E5"/>
    <w:rsid w:val="007A7DE8"/>
    <w:rsid w:val="00827069"/>
    <w:rsid w:val="008438EB"/>
    <w:rsid w:val="00A77FA3"/>
    <w:rsid w:val="00B50743"/>
    <w:rsid w:val="00CA2E37"/>
    <w:rsid w:val="00D75AEB"/>
    <w:rsid w:val="00DD33C5"/>
    <w:rsid w:val="00E9645B"/>
    <w:rsid w:val="00EB00BB"/>
    <w:rsid w:val="00EF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DF9D"/>
  <w15:chartTrackingRefBased/>
  <w15:docId w15:val="{E0279C52-A097-4F64-B7EA-80AA91F8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7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50743"/>
  </w:style>
  <w:style w:type="paragraph" w:styleId="a5">
    <w:name w:val="footer"/>
    <w:basedOn w:val="a"/>
    <w:link w:val="a6"/>
    <w:uiPriority w:val="99"/>
    <w:unhideWhenUsed/>
    <w:rsid w:val="00B507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50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2568</Words>
  <Characters>1464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2025-04-14T11:28:00Z</dcterms:created>
  <dcterms:modified xsi:type="dcterms:W3CDTF">2026-02-02T07:22:00Z</dcterms:modified>
</cp:coreProperties>
</file>